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6A" w:rsidRPr="00E7305F" w:rsidRDefault="008A0304" w:rsidP="00CA37A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7305F">
        <w:rPr>
          <w:rFonts w:ascii="微軟正黑體" w:eastAsia="微軟正黑體" w:hAnsi="微軟正黑體" w:hint="eastAsia"/>
          <w:b/>
          <w:sz w:val="28"/>
          <w:szCs w:val="28"/>
        </w:rPr>
        <w:t>靜宜</w:t>
      </w:r>
      <w:r w:rsidR="00404B6A" w:rsidRPr="00E7305F">
        <w:rPr>
          <w:rFonts w:ascii="微軟正黑體" w:eastAsia="微軟正黑體" w:hAnsi="微軟正黑體" w:hint="eastAsia"/>
          <w:b/>
          <w:sz w:val="28"/>
          <w:szCs w:val="28"/>
        </w:rPr>
        <w:t>大學 11</w:t>
      </w:r>
      <w:r w:rsidR="001E12B0">
        <w:rPr>
          <w:rFonts w:ascii="微軟正黑體" w:eastAsia="微軟正黑體" w:hAnsi="微軟正黑體"/>
          <w:b/>
          <w:sz w:val="28"/>
          <w:szCs w:val="28"/>
        </w:rPr>
        <w:t>2</w:t>
      </w:r>
      <w:r w:rsidR="00404B6A" w:rsidRPr="00E7305F">
        <w:rPr>
          <w:rFonts w:ascii="微軟正黑體" w:eastAsia="微軟正黑體" w:hAnsi="微軟正黑體" w:hint="eastAsia"/>
          <w:b/>
          <w:sz w:val="28"/>
          <w:szCs w:val="28"/>
        </w:rPr>
        <w:t xml:space="preserve"> 學年度大學申請入學第二階段指定項目甄試</w:t>
      </w:r>
    </w:p>
    <w:p w:rsidR="00404B6A" w:rsidRPr="00E7305F" w:rsidRDefault="00404B6A" w:rsidP="00CA37A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7305F">
        <w:rPr>
          <w:rFonts w:ascii="微軟正黑體" w:eastAsia="微軟正黑體" w:hAnsi="微軟正黑體" w:hint="eastAsia"/>
          <w:b/>
          <w:sz w:val="28"/>
          <w:szCs w:val="28"/>
        </w:rPr>
        <w:t>離島地區考生</w:t>
      </w:r>
      <w:r w:rsidR="00825D18">
        <w:rPr>
          <w:rFonts w:ascii="微軟正黑體" w:eastAsia="微軟正黑體" w:hAnsi="微軟正黑體" w:hint="eastAsia"/>
          <w:b/>
          <w:sz w:val="28"/>
          <w:szCs w:val="28"/>
        </w:rPr>
        <w:t>視訊</w:t>
      </w:r>
      <w:r w:rsidRPr="00E7305F">
        <w:rPr>
          <w:rFonts w:ascii="微軟正黑體" w:eastAsia="微軟正黑體" w:hAnsi="微軟正黑體" w:hint="eastAsia"/>
          <w:b/>
          <w:sz w:val="28"/>
          <w:szCs w:val="28"/>
        </w:rPr>
        <w:t>面試辦理原則</w:t>
      </w:r>
    </w:p>
    <w:p w:rsidR="00824BEC" w:rsidRDefault="00824BEC" w:rsidP="00FF2299">
      <w:pPr>
        <w:adjustRightInd w:val="0"/>
        <w:snapToGrid w:val="0"/>
        <w:spacing w:afterLines="50" w:after="180"/>
        <w:ind w:left="1133" w:hangingChars="472" w:hanging="1133"/>
        <w:jc w:val="both"/>
        <w:rPr>
          <w:rFonts w:ascii="微軟正黑體" w:eastAsia="微軟正黑體" w:hAnsi="微軟正黑體"/>
        </w:rPr>
      </w:pPr>
      <w:r w:rsidRPr="00CA37A1">
        <w:rPr>
          <w:rFonts w:ascii="微軟正黑體" w:eastAsia="微軟正黑體" w:hAnsi="微軟正黑體" w:hint="eastAsia"/>
          <w:b/>
        </w:rPr>
        <w:t>一、目的：</w:t>
      </w:r>
      <w:r w:rsidRPr="001E12B0">
        <w:rPr>
          <w:rFonts w:ascii="微軟正黑體" w:eastAsia="微軟正黑體" w:hAnsi="微軟正黑體" w:hint="eastAsia"/>
        </w:rPr>
        <w:t>為減輕離島考生長途應試之負擔，提供更友善之應考服務，</w:t>
      </w:r>
      <w:r w:rsidRPr="00FF1862">
        <w:rPr>
          <w:rFonts w:ascii="微軟正黑體" w:eastAsia="微軟正黑體" w:hAnsi="微軟正黑體" w:hint="eastAsia"/>
        </w:rPr>
        <w:t>本校下列學系參與「11</w:t>
      </w:r>
      <w:r>
        <w:rPr>
          <w:rFonts w:ascii="微軟正黑體" w:eastAsia="微軟正黑體" w:hAnsi="微軟正黑體"/>
        </w:rPr>
        <w:t>2</w:t>
      </w:r>
      <w:r w:rsidRPr="00FF1862">
        <w:rPr>
          <w:rFonts w:ascii="微軟正黑體" w:eastAsia="微軟正黑體" w:hAnsi="微軟正黑體" w:hint="eastAsia"/>
        </w:rPr>
        <w:t xml:space="preserve"> 學年度大學申請入學管道離島地區視訊面試試辦計畫」。</w:t>
      </w:r>
    </w:p>
    <w:tbl>
      <w:tblPr>
        <w:tblStyle w:val="4-2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CA37A1" w:rsidRPr="00CA37A1" w:rsidTr="00DC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04B6A" w:rsidRPr="00CA37A1" w:rsidRDefault="00404B6A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b w:val="0"/>
              </w:rPr>
            </w:pPr>
            <w:r w:rsidRPr="00CA37A1">
              <w:rPr>
                <w:rFonts w:ascii="微軟正黑體" w:eastAsia="微軟正黑體" w:hAnsi="微軟正黑體" w:hint="eastAsia"/>
              </w:rPr>
              <w:t>校</w:t>
            </w:r>
            <w:r w:rsidR="00A13829" w:rsidRPr="00CA37A1">
              <w:rPr>
                <w:rFonts w:ascii="微軟正黑體" w:eastAsia="微軟正黑體" w:hAnsi="微軟正黑體" w:hint="eastAsia"/>
              </w:rPr>
              <w:t>系代碼</w:t>
            </w:r>
          </w:p>
        </w:tc>
        <w:tc>
          <w:tcPr>
            <w:tcW w:w="3834" w:type="dxa"/>
            <w:vAlign w:val="center"/>
          </w:tcPr>
          <w:p w:rsidR="00404B6A" w:rsidRPr="00CA37A1" w:rsidRDefault="00A13829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</w:rPr>
            </w:pPr>
            <w:r w:rsidRPr="00CA37A1">
              <w:rPr>
                <w:rFonts w:ascii="微軟正黑體" w:eastAsia="微軟正黑體" w:hAnsi="微軟正黑體" w:hint="eastAsia"/>
              </w:rPr>
              <w:t>學系名稱</w:t>
            </w:r>
          </w:p>
        </w:tc>
        <w:tc>
          <w:tcPr>
            <w:tcW w:w="2766" w:type="dxa"/>
            <w:vAlign w:val="center"/>
          </w:tcPr>
          <w:p w:rsidR="00404B6A" w:rsidRPr="00CA37A1" w:rsidRDefault="00A13829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</w:rPr>
            </w:pPr>
            <w:r w:rsidRPr="00CA37A1">
              <w:rPr>
                <w:rFonts w:ascii="微軟正黑體" w:eastAsia="微軟正黑體" w:hAnsi="微軟正黑體" w:hint="eastAsia"/>
              </w:rPr>
              <w:t>視訊面試日期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bookmarkStart w:id="0" w:name="_Hlk99732643"/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18012</w:t>
            </w:r>
          </w:p>
        </w:tc>
        <w:tc>
          <w:tcPr>
            <w:tcW w:w="3834" w:type="dxa"/>
            <w:vAlign w:val="center"/>
          </w:tcPr>
          <w:p w:rsidR="00710960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英國語文學系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18022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西班牙語文學系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  <w:bookmarkStart w:id="1" w:name="_GoBack"/>
        <w:bookmarkEnd w:id="1"/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18032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日本語文學系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18042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中國文學系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18052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社會工作與兒童少年福利學系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18062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台灣文學系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18072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法律學系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18082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生態人文學系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18092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大眾傳播學系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18102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財務工程學系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18112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應用化學系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18122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食品營養學系營養與保健組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18132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食品營養學系食品與生物技術組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18142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化粧品科學系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18152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資料科學暨大數據分析與應用學系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18162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企業管理學系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18172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國際企業學系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18182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會計學系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18192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觀光事業學系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18202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財務金融學系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18212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資訊管理學系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18222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資訊管理學系（APCS組）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</w:t>
            </w:r>
            <w:r w:rsidR="00F954C5">
              <w:rPr>
                <w:rFonts w:ascii="微軟正黑體" w:eastAsia="微軟正黑體" w:hAnsi="微軟正黑體" w:hint="eastAsia"/>
                <w:color w:val="000000" w:themeColor="text1"/>
              </w:rPr>
              <w:t>（一）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18232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資訊工程學系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18242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資訊工程學系（APCS組）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18252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資訊傳播工程學系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18262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資訊傳播工程學系（APCS組）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5月22日（一）</w:t>
            </w:r>
          </w:p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18272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寰宇管理學士學位學程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  <w:tr w:rsidR="007615FC" w:rsidRPr="008E218B" w:rsidTr="00DC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024132">
              <w:rPr>
                <w:rFonts w:ascii="微軟正黑體" w:eastAsia="微軟正黑體" w:hAnsi="微軟正黑體"/>
                <w:color w:val="000000" w:themeColor="text1"/>
              </w:rPr>
              <w:t>18282</w:t>
            </w:r>
          </w:p>
        </w:tc>
        <w:tc>
          <w:tcPr>
            <w:tcW w:w="3834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寰宇外語教育學士學位學程</w:t>
            </w:r>
          </w:p>
        </w:tc>
        <w:tc>
          <w:tcPr>
            <w:tcW w:w="2766" w:type="dxa"/>
            <w:vAlign w:val="center"/>
          </w:tcPr>
          <w:p w:rsidR="007615FC" w:rsidRPr="00024132" w:rsidRDefault="007615FC" w:rsidP="008F4D54">
            <w:pPr>
              <w:adjustRightInd w:val="0"/>
              <w:snapToGrid w:val="0"/>
              <w:spacing w:line="180" w:lineRule="auto"/>
              <w:ind w:left="480" w:hanging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024132">
              <w:rPr>
                <w:rFonts w:ascii="微軟正黑體" w:eastAsia="微軟正黑體" w:hAnsi="微軟正黑體" w:hint="eastAsia"/>
                <w:color w:val="000000" w:themeColor="text1"/>
              </w:rPr>
              <w:t>5月23日（二）</w:t>
            </w:r>
          </w:p>
        </w:tc>
      </w:tr>
    </w:tbl>
    <w:bookmarkEnd w:id="0"/>
    <w:p w:rsidR="008A0304" w:rsidRPr="00824BEC" w:rsidRDefault="00CA37A1" w:rsidP="008904AC">
      <w:pPr>
        <w:adjustRightInd w:val="0"/>
        <w:snapToGrid w:val="0"/>
        <w:spacing w:line="276" w:lineRule="auto"/>
        <w:ind w:leftChars="1" w:left="1699" w:hangingChars="707" w:hanging="1697"/>
        <w:jc w:val="both"/>
        <w:rPr>
          <w:rFonts w:ascii="微軟正黑體" w:eastAsia="微軟正黑體" w:hAnsi="微軟正黑體"/>
          <w:color w:val="000000" w:themeColor="text1"/>
        </w:rPr>
      </w:pPr>
      <w:r w:rsidRPr="00824BEC">
        <w:rPr>
          <w:rFonts w:ascii="微軟正黑體" w:eastAsia="微軟正黑體" w:hAnsi="微軟正黑體" w:hint="eastAsia"/>
          <w:b/>
          <w:color w:val="000000" w:themeColor="text1"/>
        </w:rPr>
        <w:lastRenderedPageBreak/>
        <w:t>二</w:t>
      </w:r>
      <w:r w:rsidR="008A0304" w:rsidRPr="00824BEC">
        <w:rPr>
          <w:rFonts w:ascii="微軟正黑體" w:eastAsia="微軟正黑體" w:hAnsi="微軟正黑體"/>
          <w:b/>
          <w:color w:val="000000" w:themeColor="text1"/>
        </w:rPr>
        <w:t>、申請資格：</w:t>
      </w:r>
      <w:r w:rsidR="00F82CCA">
        <w:rPr>
          <w:rFonts w:ascii="微軟正黑體" w:eastAsia="微軟正黑體" w:hAnsi="微軟正黑體" w:hint="eastAsia"/>
          <w:color w:val="000000" w:themeColor="text1"/>
        </w:rPr>
        <w:t>已通過</w:t>
      </w:r>
      <w:r w:rsidR="00824BEC" w:rsidRPr="00824BEC">
        <w:rPr>
          <w:rFonts w:ascii="微軟正黑體" w:eastAsia="微軟正黑體" w:hAnsi="微軟正黑體" w:hint="eastAsia"/>
          <w:color w:val="000000" w:themeColor="text1"/>
        </w:rPr>
        <w:t>112學年度大學申請入學第一階段篩選且符合以下資格之一之考生(含離島保送生及一般考生)：</w:t>
      </w:r>
    </w:p>
    <w:p w:rsidR="008A0304" w:rsidRPr="00662CBC" w:rsidRDefault="008A0304" w:rsidP="008904AC">
      <w:pPr>
        <w:adjustRightInd w:val="0"/>
        <w:snapToGrid w:val="0"/>
        <w:spacing w:line="276" w:lineRule="auto"/>
        <w:ind w:leftChars="295" w:left="708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/>
        </w:rPr>
        <w:t>1.</w:t>
      </w:r>
      <w:r w:rsidR="00824BEC" w:rsidRPr="00662CBC">
        <w:rPr>
          <w:rFonts w:ascii="微軟正黑體" w:eastAsia="微軟正黑體" w:hAnsi="微軟正黑體" w:hint="eastAsia"/>
        </w:rPr>
        <w:t>離島地區高中職之應屆或非應屆畢業生</w:t>
      </w:r>
      <w:r w:rsidRPr="00662CBC">
        <w:rPr>
          <w:rFonts w:ascii="微軟正黑體" w:eastAsia="微軟正黑體" w:hAnsi="微軟正黑體"/>
        </w:rPr>
        <w:t>。</w:t>
      </w:r>
    </w:p>
    <w:p w:rsidR="008A0304" w:rsidRPr="00662CBC" w:rsidRDefault="008A0304" w:rsidP="008904AC">
      <w:pPr>
        <w:adjustRightInd w:val="0"/>
        <w:snapToGrid w:val="0"/>
        <w:spacing w:line="276" w:lineRule="auto"/>
        <w:ind w:leftChars="295" w:left="708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/>
        </w:rPr>
        <w:t>2.</w:t>
      </w:r>
      <w:r w:rsidR="00824BEC" w:rsidRPr="00662CBC">
        <w:rPr>
          <w:rFonts w:ascii="微軟正黑體" w:eastAsia="微軟正黑體" w:hAnsi="微軟正黑體" w:hint="eastAsia"/>
        </w:rPr>
        <w:t>於澎湖、金門、馬祖地區參加當112學年度學科能力測驗者</w:t>
      </w:r>
      <w:r w:rsidRPr="00662CBC">
        <w:rPr>
          <w:rFonts w:ascii="微軟正黑體" w:eastAsia="微軟正黑體" w:hAnsi="微軟正黑體"/>
        </w:rPr>
        <w:t>。</w:t>
      </w:r>
    </w:p>
    <w:p w:rsidR="008A0304" w:rsidRPr="00662CBC" w:rsidRDefault="008A0304" w:rsidP="008904AC">
      <w:pPr>
        <w:adjustRightInd w:val="0"/>
        <w:snapToGrid w:val="0"/>
        <w:spacing w:line="276" w:lineRule="auto"/>
        <w:ind w:leftChars="295" w:left="708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/>
        </w:rPr>
        <w:t>3.</w:t>
      </w:r>
      <w:r w:rsidR="00824BEC" w:rsidRPr="00662CBC">
        <w:rPr>
          <w:rFonts w:ascii="微軟正黑體" w:eastAsia="微軟正黑體" w:hAnsi="微軟正黑體" w:hint="eastAsia"/>
        </w:rPr>
        <w:t>前項所稱「離島地區高中職」包含以下學校</w:t>
      </w:r>
      <w:r w:rsidRPr="00662CBC">
        <w:rPr>
          <w:rFonts w:ascii="微軟正黑體" w:eastAsia="微軟正黑體" w:hAnsi="微軟正黑體"/>
        </w:rPr>
        <w:t>：</w:t>
      </w:r>
    </w:p>
    <w:p w:rsidR="008A0304" w:rsidRPr="00662CBC" w:rsidRDefault="008A0304" w:rsidP="008904AC">
      <w:pPr>
        <w:adjustRightInd w:val="0"/>
        <w:snapToGrid w:val="0"/>
        <w:spacing w:line="276" w:lineRule="auto"/>
        <w:ind w:leftChars="413" w:left="1130" w:hangingChars="58" w:hanging="139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/>
        </w:rPr>
        <w:t>A.</w:t>
      </w:r>
      <w:r w:rsidR="00824BEC" w:rsidRPr="00662CBC">
        <w:rPr>
          <w:rFonts w:ascii="微軟正黑體" w:eastAsia="微軟正黑體" w:hAnsi="微軟正黑體"/>
        </w:rPr>
        <w:t>澎湖地區：國立馬公高級中學及國立澎湖高級海事水產職業學校</w:t>
      </w:r>
      <w:r w:rsidRPr="00662CBC">
        <w:rPr>
          <w:rFonts w:ascii="微軟正黑體" w:eastAsia="微軟正黑體" w:hAnsi="微軟正黑體"/>
        </w:rPr>
        <w:t>。</w:t>
      </w:r>
    </w:p>
    <w:p w:rsidR="008A0304" w:rsidRPr="00662CBC" w:rsidRDefault="008A0304" w:rsidP="008904AC">
      <w:pPr>
        <w:adjustRightInd w:val="0"/>
        <w:snapToGrid w:val="0"/>
        <w:spacing w:line="276" w:lineRule="auto"/>
        <w:ind w:leftChars="413" w:left="1130" w:hangingChars="58" w:hanging="139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/>
        </w:rPr>
        <w:t>B.</w:t>
      </w:r>
      <w:r w:rsidR="00824BEC" w:rsidRPr="00662CBC">
        <w:rPr>
          <w:rFonts w:ascii="微軟正黑體" w:eastAsia="微軟正黑體" w:hAnsi="微軟正黑體" w:hint="eastAsia"/>
        </w:rPr>
        <w:t>金門地區：國立金門高級中學及國立金門高級農工職業學校</w:t>
      </w:r>
      <w:r w:rsidRPr="00662CBC">
        <w:rPr>
          <w:rFonts w:ascii="微軟正黑體" w:eastAsia="微軟正黑體" w:hAnsi="微軟正黑體"/>
        </w:rPr>
        <w:t>。</w:t>
      </w:r>
    </w:p>
    <w:p w:rsidR="008A0304" w:rsidRPr="00662CBC" w:rsidRDefault="008A0304" w:rsidP="008904AC">
      <w:pPr>
        <w:adjustRightInd w:val="0"/>
        <w:snapToGrid w:val="0"/>
        <w:spacing w:line="276" w:lineRule="auto"/>
        <w:ind w:leftChars="413" w:left="1130" w:hangingChars="58" w:hanging="139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/>
        </w:rPr>
        <w:t>C.</w:t>
      </w:r>
      <w:r w:rsidR="00824BEC" w:rsidRPr="00662CBC">
        <w:rPr>
          <w:rFonts w:ascii="微軟正黑體" w:eastAsia="微軟正黑體" w:hAnsi="微軟正黑體" w:hint="eastAsia"/>
        </w:rPr>
        <w:t>馬祖地區：國立馬祖高級中學</w:t>
      </w:r>
      <w:r w:rsidRPr="00662CBC">
        <w:rPr>
          <w:rFonts w:ascii="微軟正黑體" w:eastAsia="微軟正黑體" w:hAnsi="微軟正黑體"/>
        </w:rPr>
        <w:t>。</w:t>
      </w:r>
    </w:p>
    <w:p w:rsidR="00263E96" w:rsidRPr="00662CBC" w:rsidRDefault="00263E96" w:rsidP="00662CBC">
      <w:pPr>
        <w:adjustRightInd w:val="0"/>
        <w:snapToGrid w:val="0"/>
        <w:spacing w:line="276" w:lineRule="auto"/>
        <w:ind w:leftChars="295" w:left="991" w:hangingChars="118" w:hanging="283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 w:hint="eastAsia"/>
        </w:rPr>
        <w:t>4</w:t>
      </w:r>
      <w:r w:rsidRPr="00662CBC">
        <w:rPr>
          <w:rFonts w:ascii="微軟正黑體" w:eastAsia="微軟正黑體" w:hAnsi="微軟正黑體"/>
        </w:rPr>
        <w:t>.</w:t>
      </w:r>
      <w:r w:rsidR="00434344" w:rsidRPr="00662CBC">
        <w:rPr>
          <w:rFonts w:ascii="微軟正黑體" w:eastAsia="微軟正黑體" w:hAnsi="微軟正黑體" w:hint="eastAsia"/>
        </w:rPr>
        <w:t>大陸地區臺商子弟學校(東莞台商子弟學校、上海台商子女學校、華東臺商子女學校</w:t>
      </w:r>
      <w:r w:rsidR="00434344" w:rsidRPr="00662CBC">
        <w:rPr>
          <w:rFonts w:ascii="微軟正黑體" w:eastAsia="微軟正黑體" w:hAnsi="微軟正黑體"/>
        </w:rPr>
        <w:t>3</w:t>
      </w:r>
      <w:r w:rsidR="00434344" w:rsidRPr="00662CBC">
        <w:rPr>
          <w:rFonts w:ascii="微軟正黑體" w:eastAsia="微軟正黑體" w:hAnsi="微軟正黑體" w:hint="eastAsia"/>
        </w:rPr>
        <w:t>校</w:t>
      </w:r>
      <w:r w:rsidR="00434344" w:rsidRPr="00662CBC">
        <w:rPr>
          <w:rFonts w:ascii="微軟正黑體" w:eastAsia="微軟正黑體" w:hAnsi="微軟正黑體"/>
        </w:rPr>
        <w:t>)</w:t>
      </w:r>
      <w:r w:rsidR="00434344" w:rsidRPr="00662CBC">
        <w:rPr>
          <w:rFonts w:ascii="微軟正黑體" w:eastAsia="微軟正黑體" w:hAnsi="微軟正黑體" w:hint="eastAsia"/>
        </w:rPr>
        <w:t>應屆考生。</w:t>
      </w:r>
    </w:p>
    <w:p w:rsidR="00211E2E" w:rsidRPr="00662CBC" w:rsidRDefault="00263E96" w:rsidP="00662CBC">
      <w:pPr>
        <w:adjustRightInd w:val="0"/>
        <w:snapToGrid w:val="0"/>
        <w:spacing w:line="276" w:lineRule="auto"/>
        <w:ind w:leftChars="295" w:left="991" w:hangingChars="118" w:hanging="283"/>
        <w:jc w:val="both"/>
        <w:rPr>
          <w:rFonts w:ascii="微軟正黑體" w:eastAsia="微軟正黑體" w:hAnsi="微軟正黑體"/>
        </w:rPr>
      </w:pPr>
      <w:r w:rsidRPr="00662CBC">
        <w:rPr>
          <w:rFonts w:ascii="微軟正黑體" w:eastAsia="微軟正黑體" w:hAnsi="微軟正黑體"/>
        </w:rPr>
        <w:t>5</w:t>
      </w:r>
      <w:r w:rsidR="008A0304" w:rsidRPr="00662CBC">
        <w:rPr>
          <w:rFonts w:ascii="微軟正黑體" w:eastAsia="微軟正黑體" w:hAnsi="微軟正黑體"/>
        </w:rPr>
        <w:t>.</w:t>
      </w:r>
      <w:r w:rsidR="00824BEC" w:rsidRPr="00662CBC">
        <w:rPr>
          <w:rFonts w:ascii="微軟正黑體" w:eastAsia="微軟正黑體" w:hAnsi="微軟正黑體" w:hint="eastAsia"/>
        </w:rPr>
        <w:t>前揭</w:t>
      </w:r>
      <w:r w:rsidR="00EE1659" w:rsidRPr="00662CBC">
        <w:rPr>
          <w:rFonts w:ascii="微軟正黑體" w:eastAsia="微軟正黑體" w:hAnsi="微軟正黑體" w:hint="eastAsia"/>
        </w:rPr>
        <w:t>符合離島地區視訊面試</w:t>
      </w:r>
      <w:r w:rsidR="00EE1659" w:rsidRPr="00662CBC">
        <w:rPr>
          <w:rFonts w:ascii="微軟正黑體" w:eastAsia="微軟正黑體" w:hAnsi="微軟正黑體"/>
        </w:rPr>
        <w:t>資格</w:t>
      </w:r>
      <w:r w:rsidR="00824BEC" w:rsidRPr="00662CBC">
        <w:rPr>
          <w:rFonts w:ascii="微軟正黑體" w:eastAsia="微軟正黑體" w:hAnsi="微軟正黑體" w:hint="eastAsia"/>
        </w:rPr>
        <w:t>考生得自由選擇參與視訊服務，並不額外區分考生參加申請入學之報名身分（即離島生或一般考生）</w:t>
      </w:r>
      <w:r w:rsidR="00824BEC" w:rsidRPr="00662CBC">
        <w:rPr>
          <w:rFonts w:ascii="微軟正黑體" w:eastAsia="微軟正黑體" w:hAnsi="微軟正黑體"/>
        </w:rPr>
        <w:t>。</w:t>
      </w:r>
    </w:p>
    <w:p w:rsidR="008A0304" w:rsidRPr="00824BEC" w:rsidRDefault="00211E2E" w:rsidP="008904AC">
      <w:pPr>
        <w:adjustRightInd w:val="0"/>
        <w:snapToGrid w:val="0"/>
        <w:spacing w:line="276" w:lineRule="auto"/>
        <w:ind w:leftChars="176" w:left="423" w:hanging="1"/>
        <w:jc w:val="both"/>
        <w:rPr>
          <w:rFonts w:ascii="微軟正黑體" w:eastAsia="微軟正黑體" w:hAnsi="微軟正黑體"/>
          <w:color w:val="000000" w:themeColor="text1"/>
        </w:rPr>
      </w:pPr>
      <w:r w:rsidRPr="00824BEC">
        <w:rPr>
          <w:rFonts w:ascii="微軟正黑體" w:eastAsia="微軟正黑體" w:hAnsi="微軟正黑體" w:hint="eastAsia"/>
          <w:color w:val="000000" w:themeColor="text1"/>
        </w:rPr>
        <w:t>申請資格依</w:t>
      </w:r>
      <w:r w:rsidR="001D314D" w:rsidRPr="00824BEC">
        <w:rPr>
          <w:rFonts w:ascii="微軟正黑體" w:eastAsia="微軟正黑體" w:hAnsi="微軟正黑體" w:hint="eastAsia"/>
          <w:color w:val="000000" w:themeColor="text1"/>
        </w:rPr>
        <w:t>「11</w:t>
      </w:r>
      <w:r w:rsidR="00824BEC" w:rsidRPr="00824BEC">
        <w:rPr>
          <w:rFonts w:ascii="微軟正黑體" w:eastAsia="微軟正黑體" w:hAnsi="微軟正黑體"/>
          <w:color w:val="000000" w:themeColor="text1"/>
        </w:rPr>
        <w:t>2</w:t>
      </w:r>
      <w:r w:rsidR="001D314D" w:rsidRPr="00824BEC">
        <w:rPr>
          <w:rFonts w:ascii="微軟正黑體" w:eastAsia="微軟正黑體" w:hAnsi="微軟正黑體" w:hint="eastAsia"/>
          <w:color w:val="000000" w:themeColor="text1"/>
        </w:rPr>
        <w:t>學年度大學申請入學管道離島地區視訊面試試辦計畫」</w:t>
      </w:r>
      <w:r w:rsidRPr="00824BEC">
        <w:rPr>
          <w:rFonts w:ascii="微軟正黑體" w:eastAsia="微軟正黑體" w:hAnsi="微軟正黑體" w:hint="eastAsia"/>
          <w:color w:val="000000" w:themeColor="text1"/>
        </w:rPr>
        <w:t>規定辦理。</w:t>
      </w:r>
    </w:p>
    <w:p w:rsidR="008A0304" w:rsidRPr="001540DA" w:rsidRDefault="00CA37A1" w:rsidP="008904AC">
      <w:pPr>
        <w:adjustRightInd w:val="0"/>
        <w:snapToGrid w:val="0"/>
        <w:spacing w:line="276" w:lineRule="auto"/>
        <w:ind w:leftChars="1" w:left="1699" w:hangingChars="707" w:hanging="1697"/>
        <w:jc w:val="both"/>
        <w:rPr>
          <w:rFonts w:ascii="微軟正黑體" w:eastAsia="微軟正黑體" w:hAnsi="微軟正黑體"/>
          <w:color w:val="000000" w:themeColor="text1"/>
        </w:rPr>
      </w:pPr>
      <w:r w:rsidRPr="001540DA">
        <w:rPr>
          <w:rFonts w:ascii="微軟正黑體" w:eastAsia="微軟正黑體" w:hAnsi="微軟正黑體" w:hint="eastAsia"/>
          <w:b/>
          <w:color w:val="000000" w:themeColor="text1"/>
        </w:rPr>
        <w:t>三</w:t>
      </w:r>
      <w:r w:rsidR="008A0304" w:rsidRPr="001540DA">
        <w:rPr>
          <w:rFonts w:ascii="微軟正黑體" w:eastAsia="微軟正黑體" w:hAnsi="微軟正黑體"/>
          <w:b/>
          <w:color w:val="000000" w:themeColor="text1"/>
        </w:rPr>
        <w:t>、申請方式：</w:t>
      </w:r>
      <w:r w:rsidR="008A0304" w:rsidRPr="001540DA">
        <w:rPr>
          <w:rFonts w:ascii="微軟正黑體" w:eastAsia="微軟正黑體" w:hAnsi="微軟正黑體"/>
          <w:color w:val="000000" w:themeColor="text1"/>
        </w:rPr>
        <w:t>符合</w:t>
      </w:r>
      <w:r w:rsidR="00825D18">
        <w:rPr>
          <w:rFonts w:ascii="微軟正黑體" w:eastAsia="微軟正黑體" w:hAnsi="微軟正黑體" w:hint="eastAsia"/>
          <w:color w:val="000000" w:themeColor="text1"/>
        </w:rPr>
        <w:t>離島地區</w:t>
      </w:r>
      <w:r w:rsidR="00825D18" w:rsidRPr="00825D18">
        <w:rPr>
          <w:rFonts w:ascii="微軟正黑體" w:eastAsia="微軟正黑體" w:hAnsi="微軟正黑體" w:hint="eastAsia"/>
          <w:color w:val="000000" w:themeColor="text1"/>
        </w:rPr>
        <w:t>視訊面試</w:t>
      </w:r>
      <w:r w:rsidR="008A0304" w:rsidRPr="001540DA">
        <w:rPr>
          <w:rFonts w:ascii="微軟正黑體" w:eastAsia="微軟正黑體" w:hAnsi="微軟正黑體"/>
          <w:color w:val="000000" w:themeColor="text1"/>
        </w:rPr>
        <w:t>資格之考生如有意願參加視訊面試，</w:t>
      </w:r>
      <w:r w:rsidR="008A0304" w:rsidRPr="001540DA">
        <w:rPr>
          <w:rFonts w:ascii="微軟正黑體" w:eastAsia="微軟正黑體" w:hAnsi="微軟正黑體" w:hint="eastAsia"/>
          <w:color w:val="000000" w:themeColor="text1"/>
        </w:rPr>
        <w:t>仍應</w:t>
      </w:r>
      <w:r w:rsidR="008A0304" w:rsidRPr="001540DA">
        <w:rPr>
          <w:rFonts w:ascii="微軟正黑體" w:eastAsia="微軟正黑體" w:hAnsi="微軟正黑體"/>
          <w:color w:val="000000" w:themeColor="text1"/>
        </w:rPr>
        <w:t>於</w:t>
      </w:r>
      <w:r w:rsidR="00CF2605" w:rsidRPr="00CD641C">
        <w:rPr>
          <w:rFonts w:ascii="微軟正黑體" w:eastAsia="微軟正黑體" w:hAnsi="微軟正黑體" w:hint="eastAsia"/>
          <w:b/>
          <w:color w:val="0033CC"/>
        </w:rPr>
        <w:t>112年4月15上午9時至5月7日中午12時</w:t>
      </w:r>
      <w:r w:rsidR="008A0304" w:rsidRPr="00CD641C">
        <w:rPr>
          <w:rFonts w:ascii="微軟正黑體" w:eastAsia="微軟正黑體" w:hAnsi="微軟正黑體" w:hint="eastAsia"/>
          <w:b/>
          <w:color w:val="0033CC"/>
        </w:rPr>
        <w:t>前</w:t>
      </w:r>
      <w:r w:rsidR="008A0304" w:rsidRPr="00CD641C">
        <w:rPr>
          <w:rFonts w:ascii="微軟正黑體" w:eastAsia="微軟正黑體" w:hAnsi="微軟正黑體"/>
          <w:color w:val="0033CC"/>
        </w:rPr>
        <w:t>完成</w:t>
      </w:r>
      <w:r w:rsidR="00211E2E" w:rsidRPr="00CD641C">
        <w:rPr>
          <w:rFonts w:ascii="微軟正黑體" w:eastAsia="微軟正黑體" w:hAnsi="微軟正黑體" w:hint="eastAsia"/>
          <w:color w:val="0033CC"/>
        </w:rPr>
        <w:t>本校</w:t>
      </w:r>
      <w:r w:rsidR="008A0304" w:rsidRPr="00CD641C">
        <w:rPr>
          <w:rFonts w:ascii="微軟正黑體" w:eastAsia="微軟正黑體" w:hAnsi="微軟正黑體"/>
          <w:color w:val="0033CC"/>
        </w:rPr>
        <w:t>第二階段甄試報名</w:t>
      </w:r>
      <w:r w:rsidR="00425A93" w:rsidRPr="00CD641C">
        <w:rPr>
          <w:rFonts w:ascii="微軟正黑體" w:eastAsia="微軟正黑體" w:hAnsi="微軟正黑體"/>
          <w:color w:val="0033CC"/>
        </w:rPr>
        <w:t>，</w:t>
      </w:r>
      <w:r w:rsidR="008A0304" w:rsidRPr="00CD641C">
        <w:rPr>
          <w:rFonts w:ascii="微軟正黑體" w:eastAsia="微軟正黑體" w:hAnsi="微軟正黑體"/>
          <w:color w:val="0033CC"/>
        </w:rPr>
        <w:t>並於</w:t>
      </w:r>
      <w:r w:rsidR="008A0304" w:rsidRPr="00CD641C">
        <w:rPr>
          <w:rFonts w:ascii="微軟正黑體" w:eastAsia="微軟正黑體" w:hAnsi="微軟正黑體"/>
          <w:b/>
          <w:color w:val="0033CC"/>
        </w:rPr>
        <w:t>5月</w:t>
      </w:r>
      <w:r w:rsidR="00BF1A2A" w:rsidRPr="00CD641C">
        <w:rPr>
          <w:rFonts w:ascii="微軟正黑體" w:eastAsia="微軟正黑體" w:hAnsi="微軟正黑體" w:hint="eastAsia"/>
          <w:b/>
          <w:color w:val="0033CC"/>
        </w:rPr>
        <w:t>8</w:t>
      </w:r>
      <w:r w:rsidR="008A0304" w:rsidRPr="00CD641C">
        <w:rPr>
          <w:rFonts w:ascii="微軟正黑體" w:eastAsia="微軟正黑體" w:hAnsi="微軟正黑體"/>
          <w:b/>
          <w:color w:val="0033CC"/>
        </w:rPr>
        <w:t>日（</w:t>
      </w:r>
      <w:r w:rsidR="00BF1A2A" w:rsidRPr="00CD641C">
        <w:rPr>
          <w:rFonts w:ascii="微軟正黑體" w:eastAsia="微軟正黑體" w:hAnsi="微軟正黑體" w:hint="eastAsia"/>
          <w:b/>
          <w:color w:val="0033CC"/>
        </w:rPr>
        <w:t>一</w:t>
      </w:r>
      <w:r w:rsidR="008A0304" w:rsidRPr="00CD641C">
        <w:rPr>
          <w:rFonts w:ascii="微軟正黑體" w:eastAsia="微軟正黑體" w:hAnsi="微軟正黑體"/>
          <w:b/>
          <w:color w:val="0033CC"/>
        </w:rPr>
        <w:t>）</w:t>
      </w:r>
      <w:r w:rsidR="00AA1F94">
        <w:rPr>
          <w:rFonts w:ascii="微軟正黑體" w:eastAsia="微軟正黑體" w:hAnsi="微軟正黑體" w:hint="eastAsia"/>
          <w:b/>
          <w:color w:val="0033CC"/>
        </w:rPr>
        <w:t>下午</w:t>
      </w:r>
      <w:r w:rsidR="00AA1F94">
        <w:rPr>
          <w:rFonts w:ascii="微軟正黑體" w:eastAsia="微軟正黑體" w:hAnsi="微軟正黑體"/>
          <w:b/>
          <w:color w:val="0033CC"/>
        </w:rPr>
        <w:t>5</w:t>
      </w:r>
      <w:r w:rsidR="00AA1F94">
        <w:rPr>
          <w:rFonts w:ascii="微軟正黑體" w:eastAsia="微軟正黑體" w:hAnsi="微軟正黑體" w:hint="eastAsia"/>
          <w:b/>
          <w:color w:val="0033CC"/>
        </w:rPr>
        <w:t>時</w:t>
      </w:r>
      <w:r w:rsidR="008A0304" w:rsidRPr="00CD641C">
        <w:rPr>
          <w:rFonts w:ascii="微軟正黑體" w:eastAsia="微軟正黑體" w:hAnsi="微軟正黑體"/>
          <w:b/>
          <w:color w:val="0033CC"/>
        </w:rPr>
        <w:t>前</w:t>
      </w:r>
      <w:r w:rsidR="008A0304" w:rsidRPr="00CD641C">
        <w:rPr>
          <w:rFonts w:ascii="微軟正黑體" w:eastAsia="微軟正黑體" w:hAnsi="微軟正黑體"/>
          <w:color w:val="0033CC"/>
        </w:rPr>
        <w:t>，將「</w:t>
      </w:r>
      <w:r w:rsidR="008A0304" w:rsidRPr="00CD641C">
        <w:rPr>
          <w:rFonts w:ascii="微軟正黑體" w:eastAsia="微軟正黑體" w:hAnsi="微軟正黑體"/>
          <w:color w:val="0033CC"/>
          <w:shd w:val="clear" w:color="auto" w:fill="FFF2CC" w:themeFill="accent4" w:themeFillTint="33"/>
        </w:rPr>
        <w:t>申請入學第二階段</w:t>
      </w:r>
      <w:r w:rsidR="00B36016" w:rsidRPr="00CD641C">
        <w:rPr>
          <w:rFonts w:ascii="微軟正黑體" w:eastAsia="微軟正黑體" w:hAnsi="微軟正黑體" w:hint="eastAsia"/>
          <w:color w:val="0033CC"/>
          <w:shd w:val="clear" w:color="auto" w:fill="FFF2CC" w:themeFill="accent4" w:themeFillTint="33"/>
        </w:rPr>
        <w:t>指定項目</w:t>
      </w:r>
      <w:r w:rsidR="008A0304" w:rsidRPr="00CD641C">
        <w:rPr>
          <w:rFonts w:ascii="微軟正黑體" w:eastAsia="微軟正黑體" w:hAnsi="微軟正黑體"/>
          <w:color w:val="0033CC"/>
          <w:shd w:val="clear" w:color="auto" w:fill="FFF2CC" w:themeFill="accent4" w:themeFillTint="33"/>
        </w:rPr>
        <w:t>甄試離島</w:t>
      </w:r>
      <w:r w:rsidR="00B36016" w:rsidRPr="00CD641C">
        <w:rPr>
          <w:rFonts w:ascii="微軟正黑體" w:eastAsia="微軟正黑體" w:hAnsi="微軟正黑體" w:hint="eastAsia"/>
          <w:color w:val="0033CC"/>
          <w:shd w:val="clear" w:color="auto" w:fill="FFF2CC" w:themeFill="accent4" w:themeFillTint="33"/>
        </w:rPr>
        <w:t>地區</w:t>
      </w:r>
      <w:r w:rsidR="008A0304" w:rsidRPr="00CD641C">
        <w:rPr>
          <w:rFonts w:ascii="微軟正黑體" w:eastAsia="微軟正黑體" w:hAnsi="微軟正黑體"/>
          <w:color w:val="0033CC"/>
          <w:shd w:val="clear" w:color="auto" w:fill="FFF2CC" w:themeFill="accent4" w:themeFillTint="33"/>
        </w:rPr>
        <w:t>考生視訊面試申請表</w:t>
      </w:r>
      <w:r w:rsidR="008A0304" w:rsidRPr="00CD641C">
        <w:rPr>
          <w:rFonts w:ascii="微軟正黑體" w:eastAsia="微軟正黑體" w:hAnsi="微軟正黑體"/>
          <w:color w:val="0033CC"/>
        </w:rPr>
        <w:t>」傳真（04-26321884）至本校招生</w:t>
      </w:r>
      <w:r w:rsidRPr="00CD641C">
        <w:rPr>
          <w:rFonts w:ascii="微軟正黑體" w:eastAsia="微軟正黑體" w:hAnsi="微軟正黑體" w:hint="eastAsia"/>
          <w:color w:val="0033CC"/>
        </w:rPr>
        <w:t>組</w:t>
      </w:r>
      <w:r w:rsidR="008A0304" w:rsidRPr="00CD641C">
        <w:rPr>
          <w:rFonts w:ascii="微軟正黑體" w:eastAsia="微軟正黑體" w:hAnsi="微軟正黑體"/>
          <w:color w:val="0033CC"/>
        </w:rPr>
        <w:t>提出申請，傳真後請來電（04-26328001#11173）確認。</w:t>
      </w:r>
    </w:p>
    <w:p w:rsidR="008A0304" w:rsidRPr="00CD641C" w:rsidRDefault="00CA37A1" w:rsidP="008904AC">
      <w:pPr>
        <w:adjustRightInd w:val="0"/>
        <w:snapToGrid w:val="0"/>
        <w:spacing w:line="276" w:lineRule="auto"/>
        <w:ind w:left="425" w:hangingChars="177" w:hanging="425"/>
        <w:jc w:val="both"/>
        <w:rPr>
          <w:rFonts w:ascii="微軟正黑體" w:eastAsia="微軟正黑體" w:hAnsi="微軟正黑體"/>
          <w:b/>
        </w:rPr>
      </w:pPr>
      <w:r w:rsidRPr="00BF1A2A">
        <w:rPr>
          <w:rFonts w:ascii="微軟正黑體" w:eastAsia="微軟正黑體" w:hAnsi="微軟正黑體" w:hint="eastAsia"/>
          <w:color w:val="000000" w:themeColor="text1"/>
        </w:rPr>
        <w:t>四</w:t>
      </w:r>
      <w:r w:rsidR="008A0304" w:rsidRPr="00BF1A2A">
        <w:rPr>
          <w:rFonts w:ascii="微軟正黑體" w:eastAsia="微軟正黑體" w:hAnsi="微軟正黑體"/>
          <w:color w:val="000000" w:themeColor="text1"/>
        </w:rPr>
        <w:t>、</w:t>
      </w:r>
      <w:r w:rsidR="008A0304" w:rsidRPr="00CD641C">
        <w:rPr>
          <w:rFonts w:ascii="微軟正黑體" w:eastAsia="微軟正黑體" w:hAnsi="微軟正黑體"/>
          <w:b/>
        </w:rPr>
        <w:t>學系視訊面試之相關規定、面試時間長短及評分標準均與實地面試一致。經報考學系同意視訊面試之考生，均應依規定視訊面試時程及地點應試</w:t>
      </w:r>
      <w:r w:rsidR="008A0304" w:rsidRPr="00CD641C">
        <w:rPr>
          <w:rFonts w:ascii="微軟正黑體" w:eastAsia="微軟正黑體" w:hAnsi="微軟正黑體" w:hint="eastAsia"/>
          <w:b/>
        </w:rPr>
        <w:t>。</w:t>
      </w:r>
    </w:p>
    <w:p w:rsidR="008A0304" w:rsidRPr="001540DA" w:rsidRDefault="00CA37A1" w:rsidP="008904AC">
      <w:pPr>
        <w:adjustRightInd w:val="0"/>
        <w:snapToGrid w:val="0"/>
        <w:spacing w:line="276" w:lineRule="auto"/>
        <w:ind w:left="425" w:hangingChars="177" w:hanging="425"/>
        <w:jc w:val="both"/>
        <w:rPr>
          <w:rFonts w:ascii="微軟正黑體" w:eastAsia="微軟正黑體" w:hAnsi="微軟正黑體"/>
          <w:color w:val="000000" w:themeColor="text1"/>
        </w:rPr>
      </w:pPr>
      <w:r w:rsidRPr="001540DA">
        <w:rPr>
          <w:rFonts w:ascii="微軟正黑體" w:eastAsia="微軟正黑體" w:hAnsi="微軟正黑體" w:hint="eastAsia"/>
          <w:color w:val="000000" w:themeColor="text1"/>
        </w:rPr>
        <w:t>五</w:t>
      </w:r>
      <w:r w:rsidR="008A0304" w:rsidRPr="001540DA">
        <w:rPr>
          <w:rFonts w:ascii="微軟正黑體" w:eastAsia="微軟正黑體" w:hAnsi="微軟正黑體"/>
          <w:color w:val="000000" w:themeColor="text1"/>
        </w:rPr>
        <w:t>、為維護試場秩序及試務作業公平，視訊面試悉依「離島地區辦理視訊面試試場規則及違規處理要點」辦理。</w:t>
      </w:r>
    </w:p>
    <w:p w:rsidR="00EF28E1" w:rsidRPr="001540DA" w:rsidRDefault="00CA37A1" w:rsidP="008904AC">
      <w:pPr>
        <w:adjustRightInd w:val="0"/>
        <w:snapToGrid w:val="0"/>
        <w:spacing w:line="276" w:lineRule="auto"/>
        <w:ind w:left="425" w:hangingChars="177" w:hanging="425"/>
        <w:jc w:val="both"/>
        <w:rPr>
          <w:rFonts w:ascii="微軟正黑體" w:eastAsia="微軟正黑體" w:hAnsi="微軟正黑體"/>
          <w:color w:val="000000" w:themeColor="text1"/>
        </w:rPr>
      </w:pPr>
      <w:r w:rsidRPr="001540DA">
        <w:rPr>
          <w:rFonts w:ascii="微軟正黑體" w:eastAsia="微軟正黑體" w:hAnsi="微軟正黑體" w:hint="eastAsia"/>
          <w:color w:val="000000" w:themeColor="text1"/>
        </w:rPr>
        <w:t>六</w:t>
      </w:r>
      <w:r w:rsidR="008A0304" w:rsidRPr="001540DA">
        <w:rPr>
          <w:rFonts w:ascii="微軟正黑體" w:eastAsia="微軟正黑體" w:hAnsi="微軟正黑體"/>
          <w:color w:val="000000" w:themeColor="text1"/>
        </w:rPr>
        <w:t>、若有疑問，請於上班時間（週一~週五上午 8:00~17:00）電洽本校招生</w:t>
      </w:r>
      <w:r w:rsidR="008A0304" w:rsidRPr="001540DA">
        <w:rPr>
          <w:rFonts w:ascii="微軟正黑體" w:eastAsia="微軟正黑體" w:hAnsi="微軟正黑體" w:hint="eastAsia"/>
          <w:color w:val="000000" w:themeColor="text1"/>
        </w:rPr>
        <w:t>組</w:t>
      </w:r>
      <w:r w:rsidR="008A0304" w:rsidRPr="001540DA">
        <w:rPr>
          <w:rFonts w:ascii="微軟正黑體" w:eastAsia="微軟正黑體" w:hAnsi="微軟正黑體"/>
          <w:color w:val="000000" w:themeColor="text1"/>
        </w:rPr>
        <w:t>04-26328001#11173</w:t>
      </w:r>
      <w:r w:rsidR="00425A93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3B1003" w:rsidRPr="00E83440" w:rsidRDefault="00EF28E1" w:rsidP="00FF186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8E218B">
        <w:rPr>
          <w:rFonts w:ascii="微軟正黑體" w:eastAsia="微軟正黑體" w:hAnsi="微軟正黑體"/>
          <w:color w:val="4472C4" w:themeColor="accent1"/>
        </w:rPr>
        <w:br w:type="page"/>
      </w:r>
      <w:r w:rsidRPr="00E8344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靜宜大學11</w:t>
      </w:r>
      <w:r w:rsidR="00B36ABA" w:rsidRPr="00E83440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2</w:t>
      </w:r>
      <w:r w:rsidRPr="00E8344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學年度大學申請入學第二階段指定項目甄試</w:t>
      </w:r>
    </w:p>
    <w:p w:rsidR="00EF28E1" w:rsidRPr="00E83440" w:rsidRDefault="00EF28E1" w:rsidP="00FF186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8344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離島地區考生視訊面試申請表</w:t>
      </w:r>
    </w:p>
    <w:p w:rsidR="00EF28E1" w:rsidRPr="00E83440" w:rsidRDefault="00EF28E1" w:rsidP="00FF1862">
      <w:pPr>
        <w:widowControl/>
        <w:adjustRightInd w:val="0"/>
        <w:snapToGrid w:val="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E8344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（限符合</w:t>
      </w:r>
      <w:r w:rsidRPr="00E83440">
        <w:rPr>
          <w:rFonts w:ascii="微軟正黑體" w:eastAsia="微軟正黑體" w:hAnsi="微軟正黑體"/>
          <w:color w:val="000000" w:themeColor="text1"/>
          <w:sz w:val="20"/>
          <w:szCs w:val="20"/>
        </w:rPr>
        <w:t>「參與試辦視訊面試計畫學系」考生申請</w:t>
      </w:r>
      <w:r w:rsidRPr="00E8344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696"/>
        <w:gridCol w:w="3733"/>
        <w:gridCol w:w="950"/>
        <w:gridCol w:w="851"/>
        <w:gridCol w:w="3538"/>
      </w:tblGrid>
      <w:tr w:rsidR="00E83440" w:rsidRPr="00E83440" w:rsidTr="00153637">
        <w:trPr>
          <w:jc w:val="center"/>
        </w:trPr>
        <w:tc>
          <w:tcPr>
            <w:tcW w:w="1696" w:type="dxa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考生姓名</w:t>
            </w:r>
          </w:p>
        </w:tc>
        <w:tc>
          <w:tcPr>
            <w:tcW w:w="3733" w:type="dxa"/>
          </w:tcPr>
          <w:p w:rsidR="00EF28E1" w:rsidRPr="00E83440" w:rsidRDefault="00EF28E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身</w:t>
            </w:r>
            <w:r w:rsidR="00B36016" w:rsidRPr="00E83440">
              <w:rPr>
                <w:rFonts w:ascii="微軟正黑體" w:eastAsia="微軟正黑體" w:hAnsi="微軟正黑體" w:hint="eastAsia"/>
                <w:color w:val="000000" w:themeColor="text1"/>
              </w:rPr>
              <w:t>分</w:t>
            </w: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證字號</w:t>
            </w:r>
          </w:p>
        </w:tc>
        <w:tc>
          <w:tcPr>
            <w:tcW w:w="3538" w:type="dxa"/>
          </w:tcPr>
          <w:p w:rsidR="00EF28E1" w:rsidRPr="00E83440" w:rsidRDefault="00EF28E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83440" w:rsidRPr="00E83440" w:rsidTr="00153637">
        <w:trPr>
          <w:jc w:val="center"/>
        </w:trPr>
        <w:tc>
          <w:tcPr>
            <w:tcW w:w="1696" w:type="dxa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學測考區名稱</w:t>
            </w:r>
          </w:p>
        </w:tc>
        <w:tc>
          <w:tcPr>
            <w:tcW w:w="3733" w:type="dxa"/>
          </w:tcPr>
          <w:p w:rsidR="00EF28E1" w:rsidRPr="00E83440" w:rsidRDefault="00EF28E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學測應試號碼</w:t>
            </w:r>
          </w:p>
        </w:tc>
        <w:tc>
          <w:tcPr>
            <w:tcW w:w="3538" w:type="dxa"/>
          </w:tcPr>
          <w:p w:rsidR="00EF28E1" w:rsidRPr="00E83440" w:rsidRDefault="00EF28E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83440" w:rsidRPr="00E83440" w:rsidTr="00153637">
        <w:trPr>
          <w:jc w:val="center"/>
        </w:trPr>
        <w:tc>
          <w:tcPr>
            <w:tcW w:w="1696" w:type="dxa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高中就讀學校</w:t>
            </w:r>
          </w:p>
        </w:tc>
        <w:tc>
          <w:tcPr>
            <w:tcW w:w="3733" w:type="dxa"/>
          </w:tcPr>
          <w:p w:rsidR="00EF28E1" w:rsidRPr="00E83440" w:rsidRDefault="00EF28E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聯絡電話</w:t>
            </w:r>
          </w:p>
        </w:tc>
        <w:tc>
          <w:tcPr>
            <w:tcW w:w="3538" w:type="dxa"/>
          </w:tcPr>
          <w:p w:rsidR="00EF28E1" w:rsidRPr="00E83440" w:rsidRDefault="00EF28E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住家：</w:t>
            </w:r>
          </w:p>
          <w:p w:rsidR="00EF28E1" w:rsidRPr="00E83440" w:rsidRDefault="00EF28E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手機：</w:t>
            </w:r>
          </w:p>
        </w:tc>
      </w:tr>
      <w:tr w:rsidR="00E83440" w:rsidRPr="00E83440" w:rsidTr="00153637">
        <w:trPr>
          <w:jc w:val="center"/>
        </w:trPr>
        <w:tc>
          <w:tcPr>
            <w:tcW w:w="1696" w:type="dxa"/>
            <w:vAlign w:val="center"/>
          </w:tcPr>
          <w:p w:rsidR="00FF1862" w:rsidRPr="00E83440" w:rsidRDefault="00FF1862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E</w:t>
            </w:r>
            <w:r w:rsidRPr="00E83440">
              <w:rPr>
                <w:rFonts w:ascii="微軟正黑體" w:eastAsia="微軟正黑體" w:hAnsi="微軟正黑體"/>
                <w:color w:val="000000" w:themeColor="text1"/>
              </w:rPr>
              <w:t>-</w:t>
            </w: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mail</w:t>
            </w:r>
          </w:p>
        </w:tc>
        <w:tc>
          <w:tcPr>
            <w:tcW w:w="9072" w:type="dxa"/>
            <w:gridSpan w:val="4"/>
          </w:tcPr>
          <w:p w:rsidR="00FF1862" w:rsidRPr="00E83440" w:rsidRDefault="00FF1862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83440" w:rsidRPr="00E83440" w:rsidTr="00153637">
        <w:trPr>
          <w:jc w:val="center"/>
        </w:trPr>
        <w:tc>
          <w:tcPr>
            <w:tcW w:w="1696" w:type="dxa"/>
            <w:vAlign w:val="center"/>
          </w:tcPr>
          <w:p w:rsidR="003B1003" w:rsidRPr="00E83440" w:rsidRDefault="003B1003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本校第二階段報名</w:t>
            </w:r>
          </w:p>
        </w:tc>
        <w:tc>
          <w:tcPr>
            <w:tcW w:w="9072" w:type="dxa"/>
            <w:gridSpan w:val="4"/>
          </w:tcPr>
          <w:p w:rsidR="003B1003" w:rsidRPr="0003032D" w:rsidRDefault="00CA37A1" w:rsidP="00FF186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03032D"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 w:rsidRPr="0003032D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452314" w:rsidRPr="0003032D">
              <w:rPr>
                <w:rFonts w:ascii="微軟正黑體" w:eastAsia="微軟正黑體" w:hAnsi="微軟正黑體" w:hint="eastAsia"/>
                <w:color w:val="000000" w:themeColor="text1"/>
              </w:rPr>
              <w:t xml:space="preserve">已完成（　月　</w:t>
            </w:r>
            <w:r w:rsidR="00CD64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452314" w:rsidRPr="0003032D">
              <w:rPr>
                <w:rFonts w:ascii="微軟正黑體" w:eastAsia="微軟正黑體" w:hAnsi="微軟正黑體" w:hint="eastAsia"/>
                <w:color w:val="000000" w:themeColor="text1"/>
              </w:rPr>
              <w:t>日）</w:t>
            </w:r>
          </w:p>
          <w:p w:rsidR="003B1003" w:rsidRPr="0003032D" w:rsidRDefault="00491846" w:rsidP="0003032D">
            <w:pPr>
              <w:widowControl/>
              <w:adjustRightInd w:val="0"/>
              <w:snapToGrid w:val="0"/>
              <w:ind w:firstLineChars="12" w:firstLine="29"/>
              <w:rPr>
                <w:rFonts w:ascii="微軟正黑體" w:eastAsia="微軟正黑體" w:hAnsi="微軟正黑體"/>
                <w:color w:val="000000" w:themeColor="text1"/>
                <w:highlight w:val="yellow"/>
              </w:rPr>
            </w:pPr>
            <w:r w:rsidRP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※</w:t>
            </w:r>
            <w:r w:rsidR="003B1003" w:rsidRP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請</w:t>
            </w:r>
            <w:r w:rsidR="00CD641C" w:rsidRP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於</w:t>
            </w:r>
            <w:r w:rsidR="0003032D" w:rsidRPr="00CD641C">
              <w:rPr>
                <w:rFonts w:ascii="微軟正黑體" w:eastAsia="微軟正黑體" w:hAnsi="微軟正黑體" w:hint="eastAsia"/>
                <w:b/>
                <w:color w:val="000000" w:themeColor="text1"/>
                <w:shd w:val="clear" w:color="auto" w:fill="FFF2CC" w:themeFill="accent4" w:themeFillTint="33"/>
              </w:rPr>
              <w:t>5月7</w:t>
            </w:r>
            <w:r w:rsidR="00CD641C" w:rsidRPr="00CD641C">
              <w:rPr>
                <w:rFonts w:ascii="微軟正黑體" w:eastAsia="微軟正黑體" w:hAnsi="微軟正黑體" w:hint="eastAsia"/>
                <w:b/>
                <w:color w:val="000000" w:themeColor="text1"/>
                <w:shd w:val="clear" w:color="auto" w:fill="FFF2CC" w:themeFill="accent4" w:themeFillTint="33"/>
              </w:rPr>
              <w:t>日（星期日）中午1</w:t>
            </w:r>
            <w:r w:rsidR="00CD641C" w:rsidRPr="00CD641C">
              <w:rPr>
                <w:rFonts w:ascii="微軟正黑體" w:eastAsia="微軟正黑體" w:hAnsi="微軟正黑體"/>
                <w:b/>
                <w:color w:val="000000" w:themeColor="text1"/>
                <w:shd w:val="clear" w:color="auto" w:fill="FFF2CC" w:themeFill="accent4" w:themeFillTint="33"/>
              </w:rPr>
              <w:t>2</w:t>
            </w:r>
            <w:r w:rsidR="0003032D" w:rsidRPr="00CD641C">
              <w:rPr>
                <w:rFonts w:ascii="微軟正黑體" w:eastAsia="微軟正黑體" w:hAnsi="微軟正黑體" w:hint="eastAsia"/>
                <w:b/>
                <w:color w:val="000000" w:themeColor="text1"/>
                <w:shd w:val="clear" w:color="auto" w:fill="FFF2CC" w:themeFill="accent4" w:themeFillTint="33"/>
              </w:rPr>
              <w:t>時前</w:t>
            </w:r>
            <w:r w:rsidR="003B1003" w:rsidRP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完成</w:t>
            </w:r>
            <w:r w:rsidR="0003032D" w:rsidRP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第二階段</w:t>
            </w:r>
            <w:r w:rsid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網路</w:t>
            </w:r>
            <w:r w:rsidR="0003032D" w:rsidRP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報名程序</w:t>
            </w:r>
            <w:r w:rsidR="003B1003" w:rsidRPr="00CD641C">
              <w:rPr>
                <w:rFonts w:ascii="微軟正黑體" w:eastAsia="微軟正黑體" w:hAnsi="微軟正黑體" w:hint="eastAsia"/>
                <w:color w:val="000000" w:themeColor="text1"/>
                <w:shd w:val="clear" w:color="auto" w:fill="FFF2CC" w:themeFill="accent4" w:themeFillTint="33"/>
              </w:rPr>
              <w:t>後再提出申請</w:t>
            </w:r>
          </w:p>
        </w:tc>
      </w:tr>
      <w:tr w:rsidR="00E83440" w:rsidRPr="00E83440" w:rsidTr="00153637">
        <w:trPr>
          <w:jc w:val="center"/>
        </w:trPr>
        <w:tc>
          <w:tcPr>
            <w:tcW w:w="1696" w:type="dxa"/>
            <w:vAlign w:val="center"/>
          </w:tcPr>
          <w:p w:rsidR="00D322E8" w:rsidRPr="00E83440" w:rsidRDefault="00D322E8" w:rsidP="00592D91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申請視訊面試學系（請勾選）</w:t>
            </w:r>
          </w:p>
        </w:tc>
        <w:tc>
          <w:tcPr>
            <w:tcW w:w="4683" w:type="dxa"/>
            <w:gridSpan w:val="2"/>
            <w:tcBorders>
              <w:right w:val="nil"/>
            </w:tcBorders>
          </w:tcPr>
          <w:p w:rsidR="00E26C1D" w:rsidRPr="000F613A" w:rsidRDefault="00E26C1D" w:rsidP="00481F12">
            <w:pPr>
              <w:tabs>
                <w:tab w:val="left" w:pos="1575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18012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英國語文學系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18022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西班牙語文學系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18032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日本語文學系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18042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中國文學系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18052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社會工作與兒童少年福利學系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18062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台灣文學系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18072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法律學系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18082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生態人文學系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18092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大眾傳播學系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18102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財務工程學系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18112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應用化學系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18122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食品營養學系營養與保健組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18132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食品營養學系食品與生物技術組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18142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化粧品科學系</w:t>
            </w:r>
          </w:p>
          <w:p w:rsidR="00D322E8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18152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資料科學暨大數據分析與應用學系</w:t>
            </w:r>
          </w:p>
        </w:tc>
        <w:tc>
          <w:tcPr>
            <w:tcW w:w="4389" w:type="dxa"/>
            <w:gridSpan w:val="2"/>
            <w:tcBorders>
              <w:left w:val="nil"/>
            </w:tcBorders>
          </w:tcPr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18162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企業管理學系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18172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國際企業學系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18182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會計學系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18192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觀光事業學系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18202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財務金融學系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18212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資訊管理學系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18222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資訊管理學系（APCS組）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18232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資訊工程學系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18242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資訊工程學系（APCS組）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18252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資訊傳播工程學系</w:t>
            </w:r>
          </w:p>
          <w:p w:rsidR="00E26C1D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18262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資訊傳播工程學系（APCS組）</w:t>
            </w:r>
          </w:p>
          <w:p w:rsidR="00592D91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18272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寰宇管理學士學位學程</w:t>
            </w:r>
          </w:p>
          <w:p w:rsidR="00D322E8" w:rsidRPr="000F613A" w:rsidRDefault="00E26C1D" w:rsidP="00481F12">
            <w:pPr>
              <w:tabs>
                <w:tab w:val="left" w:pos="1809"/>
              </w:tabs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sym w:font="Wingdings 2" w:char="F0A3"/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 xml:space="preserve"> 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0</w:t>
            </w:r>
            <w:r w:rsidRPr="000F613A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  <w:t>18282</w:t>
            </w:r>
            <w:r w:rsidRPr="000F613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寰宇外語教育學士學位學程</w:t>
            </w:r>
          </w:p>
        </w:tc>
      </w:tr>
      <w:tr w:rsidR="00E83440" w:rsidRPr="00E83440" w:rsidTr="00153637">
        <w:trPr>
          <w:trHeight w:val="730"/>
          <w:jc w:val="center"/>
        </w:trPr>
        <w:tc>
          <w:tcPr>
            <w:tcW w:w="1696" w:type="dxa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考生簽名</w:t>
            </w:r>
          </w:p>
        </w:tc>
        <w:tc>
          <w:tcPr>
            <w:tcW w:w="3733" w:type="dxa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83440">
              <w:rPr>
                <w:rFonts w:ascii="微軟正黑體" w:eastAsia="微軟正黑體" w:hAnsi="微軟正黑體" w:hint="eastAsia"/>
                <w:color w:val="000000" w:themeColor="text1"/>
              </w:rPr>
              <w:t>申請日期</w:t>
            </w:r>
          </w:p>
        </w:tc>
        <w:tc>
          <w:tcPr>
            <w:tcW w:w="3538" w:type="dxa"/>
            <w:vAlign w:val="center"/>
          </w:tcPr>
          <w:p w:rsidR="00EF28E1" w:rsidRPr="00E83440" w:rsidRDefault="00EF28E1" w:rsidP="00592D9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3B1003" w:rsidRPr="00BD1333" w:rsidRDefault="00EF28E1" w:rsidP="00B36ABA">
      <w:pPr>
        <w:widowControl/>
        <w:adjustRightInd w:val="0"/>
        <w:snapToGrid w:val="0"/>
        <w:ind w:rightChars="-10" w:right="-24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備註：</w:t>
      </w:r>
    </w:p>
    <w:p w:rsidR="00CA37A1" w:rsidRPr="00BD1333" w:rsidRDefault="00E83440" w:rsidP="00F41B7C">
      <w:pPr>
        <w:pStyle w:val="a4"/>
        <w:widowControl/>
        <w:adjustRightInd w:val="0"/>
        <w:snapToGrid w:val="0"/>
        <w:ind w:leftChars="0" w:left="147" w:hangingChars="70" w:hanging="147"/>
        <w:jc w:val="both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1</w:t>
      </w:r>
      <w:r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.</w:t>
      </w:r>
      <w:r w:rsidR="00EF28E1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申請資格：</w:t>
      </w:r>
      <w:r w:rsidR="003B1003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符合教育部11</w:t>
      </w:r>
      <w:r w:rsidR="008E218B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2</w:t>
      </w:r>
      <w:r w:rsidR="003B1003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學年度離島地區視訊面試試辦計</w:t>
      </w:r>
      <w:r w:rsidR="00B36016"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畫</w:t>
      </w:r>
      <w:r w:rsidR="003B1003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資格之考生(請詳</w:t>
      </w:r>
      <w:r w:rsidR="00CA37A1"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本校招生組</w:t>
      </w:r>
      <w:r w:rsidR="003B1003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網頁)，始得提出本「視訊面試」申請。</w:t>
      </w:r>
    </w:p>
    <w:p w:rsidR="00245D25" w:rsidRPr="00BD1333" w:rsidRDefault="00491846" w:rsidP="00F41B7C">
      <w:pPr>
        <w:pStyle w:val="a4"/>
        <w:widowControl/>
        <w:adjustRightInd w:val="0"/>
        <w:snapToGrid w:val="0"/>
        <w:ind w:leftChars="0" w:left="147" w:hangingChars="70" w:hanging="147"/>
        <w:jc w:val="both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2</w:t>
      </w:r>
      <w:r w:rsidR="00E83440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.</w:t>
      </w:r>
      <w:r w:rsidR="003B100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考生仍應於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112年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４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月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1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5日</w:t>
      </w:r>
      <w:r w:rsidR="00BD133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（</w:t>
      </w:r>
      <w:r w:rsidR="00BD1333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六</w:t>
      </w:r>
      <w:r w:rsidR="00BD133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）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至</w:t>
      </w:r>
      <w:r w:rsidR="003B100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5月</w:t>
      </w:r>
      <w:r w:rsidR="008515A6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7日（</w:t>
      </w:r>
      <w:r w:rsidR="008515A6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日</w:t>
      </w:r>
      <w:r w:rsidR="003B100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）</w:t>
      </w:r>
      <w:r w:rsidR="00CA37A1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中</w:t>
      </w:r>
      <w:r w:rsidR="003B100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午</w:t>
      </w:r>
      <w:r w:rsidR="00AA1F94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1</w:t>
      </w:r>
      <w:r w:rsidR="00AA1F94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2</w:t>
      </w:r>
      <w:r w:rsidR="003B100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時前完成第二階段</w:t>
      </w:r>
      <w:r w:rsidR="00AA1F94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甄試</w:t>
      </w:r>
      <w:r w:rsidR="00CA37A1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報名程序</w:t>
      </w:r>
      <w:r w:rsidR="003B100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，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並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於5月</w:t>
      </w:r>
      <w:r w:rsidR="00DC75F5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8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日（</w:t>
      </w:r>
      <w:r w:rsidR="00DC75F5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一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）下午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５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時前(逾期不予受理)以傳真方式向本校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招生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組提出書面申請，傳真號碼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0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4</w:t>
      </w:r>
      <w:r w:rsidR="00F6167F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-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26321884，傳真後請來電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0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4</w:t>
      </w:r>
      <w:r w:rsidR="00F6167F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-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2</w:t>
      </w:r>
      <w:r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6328001#11173確認本校已收件</w:t>
      </w:r>
      <w:r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。</w:t>
      </w:r>
    </w:p>
    <w:p w:rsidR="003B1003" w:rsidRPr="00BD1333" w:rsidRDefault="00245D25" w:rsidP="00F41B7C">
      <w:pPr>
        <w:pStyle w:val="a4"/>
        <w:widowControl/>
        <w:adjustRightInd w:val="0"/>
        <w:snapToGrid w:val="0"/>
        <w:ind w:leftChars="0" w:left="147" w:hangingChars="70" w:hanging="147"/>
        <w:jc w:val="both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3.</w:t>
      </w:r>
      <w:r w:rsidR="00AA1F94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依甄選會規定，</w:t>
      </w:r>
      <w:r w:rsidR="00BD1333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考生須完成第二階段甄試報名、繳費及審查資料上傳，</w:t>
      </w:r>
      <w:r w:rsidR="003B1003" w:rsidRPr="00BD1333">
        <w:rPr>
          <w:rFonts w:ascii="微軟正黑體" w:eastAsia="微軟正黑體" w:hAnsi="微軟正黑體"/>
          <w:b/>
          <w:color w:val="000000" w:themeColor="text1"/>
          <w:sz w:val="21"/>
          <w:szCs w:val="21"/>
        </w:rPr>
        <w:t>始取得參與第二階段面試資格</w:t>
      </w:r>
      <w:r w:rsidR="00CA37A1" w:rsidRPr="00BD1333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。</w:t>
      </w:r>
    </w:p>
    <w:p w:rsidR="00EF28E1" w:rsidRPr="00BD1333" w:rsidRDefault="00245D25" w:rsidP="00F41B7C">
      <w:pPr>
        <w:pStyle w:val="a4"/>
        <w:widowControl/>
        <w:adjustRightInd w:val="0"/>
        <w:snapToGrid w:val="0"/>
        <w:ind w:leftChars="0" w:left="147" w:hangingChars="70" w:hanging="147"/>
        <w:jc w:val="both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4</w:t>
      </w:r>
      <w:r w:rsidR="00E83440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.</w:t>
      </w:r>
      <w:r w:rsidR="00CA37A1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面試時段安排另依</w:t>
      </w:r>
      <w:r w:rsidR="00E478B5"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本校公告</w:t>
      </w:r>
      <w:r w:rsidR="00E478B5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(請詳</w:t>
      </w:r>
      <w:r w:rsidR="00E478B5"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本校招生組</w:t>
      </w:r>
      <w:r w:rsidR="00E478B5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網頁)</w:t>
      </w:r>
      <w:r w:rsidR="00CA37A1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報名人數及學系與區域服務中心議定。</w:t>
      </w:r>
      <w:r w:rsidR="00EF28E1" w:rsidRPr="00BD1333">
        <w:rPr>
          <w:rFonts w:ascii="微軟正黑體" w:eastAsia="微軟正黑體" w:hAnsi="微軟正黑體"/>
          <w:color w:val="000000" w:themeColor="text1"/>
          <w:sz w:val="21"/>
          <w:szCs w:val="21"/>
        </w:rPr>
        <w:t>學系視訊面試之相關規定、面試時間長短及評分標準均與實地面試一致。經報考學系同意視訊面試之考生，均應依規定視訊面試時程及地點應試，不得因視訊面試辦理時間與其他校系實地面試時間衝突而要求改期。未依規定參與視訊面試之考生，其面試成績以缺考論處</w:t>
      </w:r>
      <w:r w:rsidR="00E478B5" w:rsidRPr="00BD1333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</w:p>
    <w:sectPr w:rsidR="00EF28E1" w:rsidRPr="00BD1333" w:rsidSect="00824B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A9" w:rsidRDefault="00C02FA9" w:rsidP="00B36016">
      <w:r>
        <w:separator/>
      </w:r>
    </w:p>
  </w:endnote>
  <w:endnote w:type="continuationSeparator" w:id="0">
    <w:p w:rsidR="00C02FA9" w:rsidRDefault="00C02FA9" w:rsidP="00B3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A9" w:rsidRDefault="00C02FA9" w:rsidP="00B36016">
      <w:r>
        <w:separator/>
      </w:r>
    </w:p>
  </w:footnote>
  <w:footnote w:type="continuationSeparator" w:id="0">
    <w:p w:rsidR="00C02FA9" w:rsidRDefault="00C02FA9" w:rsidP="00B3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99D"/>
    <w:multiLevelType w:val="hybridMultilevel"/>
    <w:tmpl w:val="59A81F68"/>
    <w:lvl w:ilvl="0" w:tplc="D704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6A"/>
    <w:rsid w:val="00024132"/>
    <w:rsid w:val="0003032D"/>
    <w:rsid w:val="00067C0B"/>
    <w:rsid w:val="00086039"/>
    <w:rsid w:val="000E2DC9"/>
    <w:rsid w:val="000F613A"/>
    <w:rsid w:val="00100434"/>
    <w:rsid w:val="00153637"/>
    <w:rsid w:val="001540DA"/>
    <w:rsid w:val="001752C9"/>
    <w:rsid w:val="001B3B00"/>
    <w:rsid w:val="001D314D"/>
    <w:rsid w:val="001E12B0"/>
    <w:rsid w:val="00211E2E"/>
    <w:rsid w:val="00245D25"/>
    <w:rsid w:val="00263E96"/>
    <w:rsid w:val="002813DF"/>
    <w:rsid w:val="002924EF"/>
    <w:rsid w:val="0037362A"/>
    <w:rsid w:val="00392455"/>
    <w:rsid w:val="003B1003"/>
    <w:rsid w:val="00404B6A"/>
    <w:rsid w:val="00425A93"/>
    <w:rsid w:val="00434344"/>
    <w:rsid w:val="00452314"/>
    <w:rsid w:val="00481F12"/>
    <w:rsid w:val="00491846"/>
    <w:rsid w:val="004A3369"/>
    <w:rsid w:val="004A7863"/>
    <w:rsid w:val="004C77EA"/>
    <w:rsid w:val="005274D0"/>
    <w:rsid w:val="00592D91"/>
    <w:rsid w:val="00622447"/>
    <w:rsid w:val="00662CBC"/>
    <w:rsid w:val="00697B47"/>
    <w:rsid w:val="00710960"/>
    <w:rsid w:val="007615FC"/>
    <w:rsid w:val="00762085"/>
    <w:rsid w:val="007A3D7A"/>
    <w:rsid w:val="00824BEC"/>
    <w:rsid w:val="00825D18"/>
    <w:rsid w:val="008515A6"/>
    <w:rsid w:val="008801AB"/>
    <w:rsid w:val="008904AC"/>
    <w:rsid w:val="00890BC7"/>
    <w:rsid w:val="008974AE"/>
    <w:rsid w:val="008A0304"/>
    <w:rsid w:val="008E218B"/>
    <w:rsid w:val="008F4D54"/>
    <w:rsid w:val="009B3CC0"/>
    <w:rsid w:val="009C0976"/>
    <w:rsid w:val="00A13829"/>
    <w:rsid w:val="00A80C75"/>
    <w:rsid w:val="00AA1F94"/>
    <w:rsid w:val="00B36016"/>
    <w:rsid w:val="00B36ABA"/>
    <w:rsid w:val="00BD1333"/>
    <w:rsid w:val="00BF1A2A"/>
    <w:rsid w:val="00C02FA9"/>
    <w:rsid w:val="00C50AC2"/>
    <w:rsid w:val="00CA37A1"/>
    <w:rsid w:val="00CD641C"/>
    <w:rsid w:val="00CF2605"/>
    <w:rsid w:val="00D068DB"/>
    <w:rsid w:val="00D322E8"/>
    <w:rsid w:val="00D45A0F"/>
    <w:rsid w:val="00D52760"/>
    <w:rsid w:val="00D6652B"/>
    <w:rsid w:val="00D944A8"/>
    <w:rsid w:val="00D962CA"/>
    <w:rsid w:val="00DC1074"/>
    <w:rsid w:val="00DC75F5"/>
    <w:rsid w:val="00E072C4"/>
    <w:rsid w:val="00E26C1D"/>
    <w:rsid w:val="00E478B5"/>
    <w:rsid w:val="00E7305F"/>
    <w:rsid w:val="00E83440"/>
    <w:rsid w:val="00EE1659"/>
    <w:rsid w:val="00EF085D"/>
    <w:rsid w:val="00EF28E1"/>
    <w:rsid w:val="00F27994"/>
    <w:rsid w:val="00F31B24"/>
    <w:rsid w:val="00F41B7C"/>
    <w:rsid w:val="00F6167F"/>
    <w:rsid w:val="00F77959"/>
    <w:rsid w:val="00F82CCA"/>
    <w:rsid w:val="00F84661"/>
    <w:rsid w:val="00F954C5"/>
    <w:rsid w:val="00FC289B"/>
    <w:rsid w:val="00FF1862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199CF2-8A3B-42CC-8A49-1FB0FA37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0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6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0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0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52C9"/>
    <w:rPr>
      <w:rFonts w:asciiTheme="majorHAnsi" w:eastAsiaTheme="majorEastAsia" w:hAnsiTheme="majorHAnsi" w:cstheme="majorBidi"/>
      <w:sz w:val="18"/>
      <w:szCs w:val="18"/>
    </w:rPr>
  </w:style>
  <w:style w:type="table" w:styleId="4-2">
    <w:name w:val="List Table 4 Accent 2"/>
    <w:basedOn w:val="a1"/>
    <w:uiPriority w:val="49"/>
    <w:rsid w:val="008F4D5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靜宜大學招生組林聲邦</dc:creator>
  <cp:keywords/>
  <dc:description/>
  <cp:lastModifiedBy>user</cp:lastModifiedBy>
  <cp:revision>2</cp:revision>
  <cp:lastPrinted>2023-03-24T01:10:00Z</cp:lastPrinted>
  <dcterms:created xsi:type="dcterms:W3CDTF">2023-04-07T07:15:00Z</dcterms:created>
  <dcterms:modified xsi:type="dcterms:W3CDTF">2023-04-07T07:15:00Z</dcterms:modified>
</cp:coreProperties>
</file>